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center"/>
        <w:rPr>
          <w:sz w:val="28"/>
          <w:szCs w:val="28"/>
        </w:rPr>
      </w:pPr>
      <w:r w:rsidDel="00000000" w:rsidR="00000000" w:rsidRPr="00000000">
        <w:rPr>
          <w:b w:val="1"/>
          <w:sz w:val="28"/>
          <w:szCs w:val="28"/>
          <w:rtl w:val="0"/>
        </w:rPr>
        <w:t xml:space="preserve">[Library name] </w:t>
      </w:r>
      <w:r w:rsidDel="00000000" w:rsidR="00000000" w:rsidRPr="00000000">
        <w:rPr>
          <w:sz w:val="28"/>
          <w:szCs w:val="28"/>
          <w:rtl w:val="0"/>
        </w:rPr>
        <w:t xml:space="preserve">cardholders now have access to more than 100,000 ebooks through Simply 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pPr>
      <w:r w:rsidDel="00000000" w:rsidR="00000000" w:rsidRPr="00000000">
        <w:rPr>
          <w:rtl w:val="0"/>
        </w:rPr>
        <w:t xml:space="preserve">DATE</w:t>
        <w:br w:type="textWrapping"/>
        <w:t xml:space="preserve">LOCAL CONTACT</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pPr>
      <w:r w:rsidDel="00000000" w:rsidR="00000000" w:rsidRPr="00000000">
        <w:rPr>
          <w:b w:val="1"/>
          <w:rtl w:val="0"/>
        </w:rPr>
        <w:t xml:space="preserve">[Library name</w:t>
      </w:r>
      <w:r w:rsidDel="00000000" w:rsidR="00000000" w:rsidRPr="00000000">
        <w:rPr>
          <w:rtl w:val="0"/>
        </w:rPr>
        <w:t xml:space="preserve">] is pleased to announce that cardholders can now access more than 100,000 ebooks from the </w:t>
      </w:r>
      <w:r w:rsidDel="00000000" w:rsidR="00000000" w:rsidRPr="00000000">
        <w:rPr>
          <w:highlight w:val="white"/>
          <w:rtl w:val="0"/>
        </w:rPr>
        <w:t xml:space="preserve">Georgia Download</w:t>
      </w:r>
      <w:r w:rsidDel="00000000" w:rsidR="00000000" w:rsidRPr="00000000">
        <w:rPr>
          <w:highlight w:val="white"/>
          <w:rtl w:val="0"/>
        </w:rPr>
        <w:t xml:space="preserve"> Destination (</w:t>
      </w:r>
      <w:r w:rsidDel="00000000" w:rsidR="00000000" w:rsidRPr="00000000">
        <w:rPr>
          <w:highlight w:val="white"/>
          <w:rtl w:val="0"/>
        </w:rPr>
        <w:t xml:space="preserve">GADD</w:t>
      </w:r>
      <w:r w:rsidDel="00000000" w:rsidR="00000000" w:rsidRPr="00000000">
        <w:rPr>
          <w:highlight w:val="white"/>
          <w:rtl w:val="0"/>
        </w:rPr>
        <w:t xml:space="preserve">)</w:t>
      </w:r>
      <w:r w:rsidDel="00000000" w:rsidR="00000000" w:rsidRPr="00000000">
        <w:rPr>
          <w:rtl w:val="0"/>
        </w:rPr>
        <w:t xml:space="preserve"> </w:t>
      </w:r>
      <w:r w:rsidDel="00000000" w:rsidR="00000000" w:rsidRPr="00000000">
        <w:rPr>
          <w:rtl w:val="0"/>
        </w:rPr>
        <w:t xml:space="preserve">collection to browse, borrow and read through Simply 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pPr>
      <w:r w:rsidDel="00000000" w:rsidR="00000000" w:rsidRPr="00000000">
        <w:rPr>
          <w:rtl w:val="0"/>
        </w:rPr>
        <w:t xml:space="preserve">“We are happy to offer patrons of [</w:t>
      </w:r>
      <w:r w:rsidDel="00000000" w:rsidR="00000000" w:rsidRPr="00000000">
        <w:rPr>
          <w:b w:val="1"/>
          <w:rtl w:val="0"/>
        </w:rPr>
        <w:t xml:space="preserve">library name</w:t>
      </w:r>
      <w:r w:rsidDel="00000000" w:rsidR="00000000" w:rsidRPr="00000000">
        <w:rPr>
          <w:rtl w:val="0"/>
        </w:rPr>
        <w:t xml:space="preserve">] access to such a diverse and growing collection through Simply E,” said [</w:t>
      </w:r>
      <w:r w:rsidDel="00000000" w:rsidR="00000000" w:rsidRPr="00000000">
        <w:rPr>
          <w:b w:val="1"/>
          <w:rtl w:val="0"/>
        </w:rPr>
        <w:t xml:space="preserve">LIBRARY SPOKESPERSON</w:t>
      </w:r>
      <w:r w:rsidDel="00000000" w:rsidR="00000000" w:rsidRPr="00000000">
        <w:rPr>
          <w:rtl w:val="0"/>
        </w:rPr>
        <w:t xml:space="preserve">]. “There is a great need in our communities for electronic reading materials, and we are excited to partner with the Georgia Public Library Service to provide this new way to find ebooks in one place.”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pPr>
      <w:r w:rsidDel="00000000" w:rsidR="00000000" w:rsidRPr="00000000">
        <w:rPr>
          <w:rtl w:val="0"/>
        </w:rPr>
        <w:t xml:space="preserve">Previously, searching for an ebook meant searching both the eRead Kids collection and the GADD collection separately. With SimplyE, all of the library’s ebook collections are in one place. </w:t>
      </w:r>
    </w:p>
    <w:p w:rsidR="00000000" w:rsidDel="00000000" w:rsidP="00000000" w:rsidRDefault="00000000" w:rsidRPr="00000000" w14:paraId="00000006">
      <w:pPr>
        <w:shd w:fill="ffffff" w:val="clear"/>
        <w:rPr/>
      </w:pPr>
      <w:r w:rsidDel="00000000" w:rsidR="00000000" w:rsidRPr="00000000">
        <w:rPr>
          <w:rtl w:val="0"/>
        </w:rPr>
        <w:t xml:space="preserve">Patrons can now use the new SimplyE app to check out eBooks and digital audio books from eRead Kids and RBDigital (Recorded Books). Simply </w:t>
      </w:r>
      <w:r w:rsidDel="00000000" w:rsidR="00000000" w:rsidRPr="00000000">
        <w:rPr>
          <w:highlight w:val="white"/>
          <w:rtl w:val="0"/>
        </w:rPr>
        <w:t xml:space="preserve">d</w:t>
      </w:r>
      <w:r w:rsidDel="00000000" w:rsidR="00000000" w:rsidRPr="00000000">
        <w:rPr>
          <w:rtl w:val="0"/>
        </w:rPr>
        <w:t xml:space="preserve">ownload the SimplyE app, log in with your library card and PIN and start reading. Learn more at [</w:t>
      </w:r>
      <w:r w:rsidDel="00000000" w:rsidR="00000000" w:rsidRPr="00000000">
        <w:rPr>
          <w:b w:val="1"/>
          <w:rtl w:val="0"/>
        </w:rPr>
        <w:t xml:space="preserve">library website URL</w:t>
      </w:r>
      <w:r w:rsidDel="00000000" w:rsidR="00000000" w:rsidRPr="00000000">
        <w:rPr>
          <w:rtl w:val="0"/>
        </w:rPr>
        <w:t xml:space="preserve">].</w:t>
      </w:r>
    </w:p>
    <w:p w:rsidR="00000000" w:rsidDel="00000000" w:rsidP="00000000" w:rsidRDefault="00000000" w:rsidRPr="00000000" w14:paraId="00000007">
      <w:pPr>
        <w:shd w:fill="ffffff" w:val="clear"/>
        <w:rPr/>
      </w:pPr>
      <w:r w:rsidDel="00000000" w:rsidR="00000000" w:rsidRPr="00000000">
        <w:rPr>
          <w:rtl w:val="0"/>
        </w:rPr>
      </w:r>
    </w:p>
    <w:p w:rsidR="00000000" w:rsidDel="00000000" w:rsidP="00000000" w:rsidRDefault="00000000" w:rsidRPr="00000000" w14:paraId="00000008">
      <w:pPr>
        <w:shd w:fill="ffffff" w:val="clear"/>
        <w:rPr/>
      </w:pPr>
      <w:r w:rsidDel="00000000" w:rsidR="00000000" w:rsidRPr="00000000">
        <w:rPr>
          <w:rtl w:val="0"/>
        </w:rPr>
        <w:t xml:space="preserve">Georgia Public Library Service is partnering with GALILEO to make this service available to every public library in the state. The initial focus is for GADD members who use PINES, but the service will eventually be available for every public library in the state. </w:t>
      </w:r>
    </w:p>
    <w:p w:rsidR="00000000" w:rsidDel="00000000" w:rsidP="00000000" w:rsidRDefault="00000000" w:rsidRPr="00000000" w14:paraId="00000009">
      <w:pPr>
        <w:shd w:fill="ffffff" w:val="clear"/>
        <w:rPr>
          <w:sz w:val="21"/>
          <w:szCs w:val="2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B">
      <w:pPr>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YOUR LIBRARY]</w:t>
      </w:r>
    </w:p>
    <w:p w:rsidR="00000000" w:rsidDel="00000000" w:rsidP="00000000" w:rsidRDefault="00000000" w:rsidRPr="00000000" w14:paraId="0000000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shd w:fill="ffffff" w:val="clear"/>
        <w:spacing w:after="300" w:lineRule="auto"/>
        <w:rPr>
          <w:sz w:val="21"/>
          <w:szCs w:val="21"/>
        </w:rPr>
      </w:pPr>
      <w:r w:rsidDel="00000000" w:rsidR="00000000" w:rsidRPr="00000000">
        <w:rPr>
          <w:rFonts w:ascii="Calibri" w:cs="Calibri" w:eastAsia="Calibri" w:hAnsi="Calibri"/>
          <w:i w:val="1"/>
          <w:sz w:val="23"/>
          <w:szCs w:val="23"/>
          <w:highlight w:val="white"/>
          <w:rtl w:val="0"/>
        </w:rPr>
        <w:t xml:space="preserve">The Georgia Public Library Service (GPLS) empowers libraries to improve the lives of all Georgians by encouraging reading, literacy, and education through the continuing support and improvement of our public libraries. GPLS is a unit of the Board of Regents of the University System of Georgia. www.georgialibraries.org #georgialibraries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